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9D" w:rsidRPr="0035129D" w:rsidRDefault="00FB0333" w:rsidP="00DE0CB5">
      <w:pPr>
        <w:pStyle w:val="a7"/>
        <w:ind w:right="5242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4FA44" wp14:editId="6111B50E">
                <wp:simplePos x="0" y="0"/>
                <wp:positionH relativeFrom="page">
                  <wp:posOffset>1581150</wp:posOffset>
                </wp:positionH>
                <wp:positionV relativeFrom="page">
                  <wp:posOffset>2476499</wp:posOffset>
                </wp:positionV>
                <wp:extent cx="1278255" cy="23812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C06726" w:rsidRDefault="00FB0333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4FA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5pt;width:100.6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e3qwIAAKo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" filled="f" stroked="f">
                <v:textbox inset="0,0,0,0">
                  <w:txbxContent>
                    <w:p w:rsidR="005F4D64" w:rsidRPr="00C06726" w:rsidRDefault="00FB0333" w:rsidP="00C06726">
                      <w:pPr>
                        <w:jc w:val="center"/>
                      </w:pPr>
                      <w:r>
                        <w:t>29.02.2024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D8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5BB652" wp14:editId="7C6E58A1">
                <wp:simplePos x="0" y="0"/>
                <wp:positionH relativeFrom="page">
                  <wp:posOffset>5295900</wp:posOffset>
                </wp:positionH>
                <wp:positionV relativeFrom="page">
                  <wp:posOffset>2466975</wp:posOffset>
                </wp:positionV>
                <wp:extent cx="1267460" cy="2362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536A81" w:rsidRDefault="00FB0333" w:rsidP="00536A81">
                            <w:pPr>
                              <w:jc w:val="center"/>
                            </w:pPr>
                            <w:r>
                              <w:t>305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B652" id="Text Box 12" o:spid="_x0000_s1027" type="#_x0000_t202" style="position:absolute;margin-left:417pt;margin-top:194.25pt;width:99.8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dJsQ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" filled="f" stroked="f">
                <v:textbox inset="0,0,0,0">
                  <w:txbxContent>
                    <w:p w:rsidR="005F4D64" w:rsidRPr="00536A81" w:rsidRDefault="00FB0333" w:rsidP="00536A81">
                      <w:pPr>
                        <w:jc w:val="center"/>
                      </w:pPr>
                      <w:r>
                        <w:t>305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004D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304B0775" wp14:editId="4969EDCB">
            <wp:simplePos x="0" y="0"/>
            <wp:positionH relativeFrom="page">
              <wp:posOffset>944880</wp:posOffset>
            </wp:positionH>
            <wp:positionV relativeFrom="page">
              <wp:posOffset>289560</wp:posOffset>
            </wp:positionV>
            <wp:extent cx="5669280" cy="2926080"/>
            <wp:effectExtent l="0" t="0" r="7620" b="762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55D">
        <w:t>О внесении изменений в</w:t>
      </w:r>
      <w:r w:rsidR="0013655D" w:rsidRPr="0013655D">
        <w:rPr>
          <w:b w:val="0"/>
          <w:noProof/>
        </w:rPr>
        <w:t xml:space="preserve"> </w:t>
      </w:r>
      <w:r w:rsidR="0013655D" w:rsidRPr="0013655D">
        <w:t>поряд</w:t>
      </w:r>
      <w:r w:rsidR="0013655D">
        <w:t xml:space="preserve">ок </w:t>
      </w:r>
      <w:r w:rsidR="0013655D" w:rsidRPr="0013655D">
        <w:t>предоставления гарантий и</w:t>
      </w:r>
      <w:r w:rsidR="0013655D">
        <w:t xml:space="preserve"> </w:t>
      </w:r>
      <w:r w:rsidR="0013655D" w:rsidRPr="0013655D">
        <w:t>особенности правового статуса лиц,</w:t>
      </w:r>
      <w:r w:rsidR="0013655D">
        <w:t xml:space="preserve"> </w:t>
      </w:r>
      <w:r w:rsidR="0013655D" w:rsidRPr="0013655D">
        <w:t>замещающих муниципальную</w:t>
      </w:r>
      <w:r w:rsidR="0013655D">
        <w:t xml:space="preserve"> </w:t>
      </w:r>
      <w:r w:rsidR="0013655D" w:rsidRPr="0013655D">
        <w:t>должность в Пермском</w:t>
      </w:r>
      <w:r w:rsidR="0013655D">
        <w:t xml:space="preserve"> </w:t>
      </w:r>
      <w:r w:rsidR="0013655D" w:rsidRPr="0013655D">
        <w:t>муниципальном округе Пермского края</w:t>
      </w:r>
      <w:r w:rsidR="0013655D">
        <w:t>, утвержденный решением Думы Пермского муниципального округа Пермского края от 16 февраля 2023 г. № 109</w:t>
      </w:r>
    </w:p>
    <w:p w:rsidR="0035129D" w:rsidRPr="0035129D" w:rsidRDefault="0043102C" w:rsidP="0043102C">
      <w:pPr>
        <w:widowControl w:val="0"/>
        <w:autoSpaceDE w:val="0"/>
        <w:autoSpaceDN w:val="0"/>
        <w:spacing w:line="360" w:lineRule="exact"/>
        <w:ind w:firstLine="709"/>
        <w:jc w:val="both"/>
      </w:pPr>
      <w:r w:rsidRPr="000A00BA">
        <w:t>В соответствии с частью 5.1 статьи 40 Федерального закона от 06 октября 2003 г. № 131-ФЗ «Об общих принципах организации местного самоуправления в Российской Федерации»,</w:t>
      </w:r>
      <w:r w:rsidR="00C66392" w:rsidRPr="000A00BA">
        <w:t xml:space="preserve"> част</w:t>
      </w:r>
      <w:r w:rsidRPr="000A00BA">
        <w:t>ью</w:t>
      </w:r>
      <w:r w:rsidR="00C66392" w:rsidRPr="000A00BA">
        <w:t xml:space="preserve"> 4 статьи </w:t>
      </w:r>
      <w:r w:rsidRPr="000A00BA">
        <w:t>9</w:t>
      </w:r>
      <w:r w:rsidR="0035129D" w:rsidRPr="000A00BA">
        <w:t xml:space="preserve"> </w:t>
      </w:r>
      <w:r w:rsidRPr="000A00BA">
        <w:t>Закона Пермского края от 10 мая 2011 г.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="0035129D" w:rsidRPr="000A00BA">
        <w:t xml:space="preserve">, </w:t>
      </w:r>
      <w:r w:rsidR="00316186" w:rsidRPr="000A00BA">
        <w:t xml:space="preserve">пунктом 1 </w:t>
      </w:r>
      <w:r w:rsidR="00C66392" w:rsidRPr="000A00BA">
        <w:t>части 2</w:t>
      </w:r>
      <w:r w:rsidR="0035129D" w:rsidRPr="000A00BA">
        <w:t xml:space="preserve"> статьи 25</w:t>
      </w:r>
      <w:r w:rsidR="00316186" w:rsidRPr="000A00BA">
        <w:t xml:space="preserve">, частью </w:t>
      </w:r>
      <w:r w:rsidR="003D20E7" w:rsidRPr="000A00BA">
        <w:t>6</w:t>
      </w:r>
      <w:r w:rsidR="00316186" w:rsidRPr="000A00BA">
        <w:t xml:space="preserve"> статьи 36</w:t>
      </w:r>
      <w:r w:rsidR="0035129D" w:rsidRPr="000A00BA">
        <w:t xml:space="preserve"> Устава Пермского м</w:t>
      </w:r>
      <w:bookmarkStart w:id="0" w:name="_GoBack"/>
      <w:bookmarkEnd w:id="0"/>
      <w:r w:rsidR="0035129D" w:rsidRPr="000A00BA">
        <w:t>униципального округа Пермского края</w:t>
      </w:r>
      <w:r w:rsidR="0035129D" w:rsidRPr="0035129D">
        <w:t xml:space="preserve"> </w:t>
      </w:r>
    </w:p>
    <w:p w:rsidR="0035129D" w:rsidRPr="0035129D" w:rsidRDefault="0035129D" w:rsidP="00AD004D">
      <w:pPr>
        <w:spacing w:line="360" w:lineRule="exact"/>
        <w:ind w:firstLine="709"/>
        <w:jc w:val="both"/>
      </w:pPr>
      <w:r>
        <w:t xml:space="preserve">Дума </w:t>
      </w:r>
      <w:r w:rsidRPr="0035129D">
        <w:t>Пермского муниципального округа Пермского края РЕШАЕТ:</w:t>
      </w:r>
    </w:p>
    <w:p w:rsidR="0035129D" w:rsidRDefault="00433D12" w:rsidP="00AD004D">
      <w:pPr>
        <w:spacing w:line="360" w:lineRule="exact"/>
        <w:ind w:firstLine="709"/>
        <w:jc w:val="both"/>
      </w:pPr>
      <w:r>
        <w:t xml:space="preserve">1. </w:t>
      </w:r>
      <w:r w:rsidR="000B4638">
        <w:t>В</w:t>
      </w:r>
      <w:r w:rsidR="000B4638" w:rsidRPr="000B4638">
        <w:t>нес</w:t>
      </w:r>
      <w:r w:rsidR="000B4638">
        <w:t>т</w:t>
      </w:r>
      <w:r w:rsidR="000B4638" w:rsidRPr="000B4638">
        <w:t>и в порядок предоставления гарантий и особенности правового статуса лиц, замещающих муниципальную должность в Пермском муниципальном округе Пермского края, утвержденный решением Думы Пермского муниципального округа Пермского края от 16 февраля 2023 г. № 109</w:t>
      </w:r>
      <w:r w:rsidR="00B82ECC">
        <w:t xml:space="preserve"> (в редакции решения</w:t>
      </w:r>
      <w:r w:rsidR="00B82ECC" w:rsidRPr="00B82ECC">
        <w:t xml:space="preserve"> Дум</w:t>
      </w:r>
      <w:r w:rsidR="00B82ECC">
        <w:t>ы</w:t>
      </w:r>
      <w:r w:rsidR="00B82ECC" w:rsidRPr="00B82ECC">
        <w:t xml:space="preserve"> Пермского муниципального округа Пермского края</w:t>
      </w:r>
      <w:r w:rsidR="00B82ECC">
        <w:t xml:space="preserve"> от 27</w:t>
      </w:r>
      <w:r w:rsidR="00925A1E">
        <w:t xml:space="preserve"> апреля </w:t>
      </w:r>
      <w:r w:rsidR="00B82ECC">
        <w:t xml:space="preserve">2023 </w:t>
      </w:r>
      <w:r w:rsidR="00925A1E">
        <w:t xml:space="preserve">г. </w:t>
      </w:r>
      <w:r w:rsidR="00B82ECC">
        <w:t>№ 166)</w:t>
      </w:r>
      <w:r w:rsidR="0036695B" w:rsidRPr="00B82ECC">
        <w:t>,</w:t>
      </w:r>
      <w:r w:rsidR="0036695B">
        <w:t xml:space="preserve"> следующие изменения:</w:t>
      </w:r>
    </w:p>
    <w:p w:rsidR="00286F61" w:rsidRDefault="005C71A2" w:rsidP="00AD004D">
      <w:pPr>
        <w:spacing w:line="360" w:lineRule="exact"/>
        <w:ind w:firstLine="709"/>
        <w:jc w:val="both"/>
      </w:pPr>
      <w:r>
        <w:t>1.1.</w:t>
      </w:r>
      <w:r w:rsidR="00286F61">
        <w:t xml:space="preserve"> в</w:t>
      </w:r>
      <w:r>
        <w:t xml:space="preserve"> </w:t>
      </w:r>
      <w:r w:rsidR="00286F61">
        <w:t xml:space="preserve">разделе </w:t>
      </w:r>
      <w:r w:rsidR="00286F61">
        <w:rPr>
          <w:lang w:val="en-US"/>
        </w:rPr>
        <w:t>V</w:t>
      </w:r>
      <w:r w:rsidR="00286F61">
        <w:t>:</w:t>
      </w:r>
    </w:p>
    <w:p w:rsidR="0036695B" w:rsidRDefault="00286F61" w:rsidP="00AD004D">
      <w:pPr>
        <w:spacing w:line="360" w:lineRule="exact"/>
        <w:ind w:firstLine="709"/>
        <w:jc w:val="both"/>
      </w:pPr>
      <w:r>
        <w:t xml:space="preserve">1.1.1. </w:t>
      </w:r>
      <w:r w:rsidR="005C71A2">
        <w:t>пункт 5 изложить в следующей редакции:</w:t>
      </w:r>
    </w:p>
    <w:p w:rsidR="005C71A2" w:rsidRDefault="005C71A2" w:rsidP="005C71A2">
      <w:pPr>
        <w:spacing w:line="360" w:lineRule="exact"/>
        <w:ind w:firstLine="709"/>
        <w:jc w:val="both"/>
      </w:pPr>
      <w:r>
        <w:t>«5. Депутат, осуществляющий полномочия на непостоянной основе, вправе один раз в год выехать на обучение (семинар) проводимый на территории Российской Федерации. Основанием для выезда на обучение (семинар) является заявление депутата</w:t>
      </w:r>
      <w:r w:rsidR="008D3BF5">
        <w:t>, распоряжение председателя Думы</w:t>
      </w:r>
      <w:r>
        <w:t>.</w:t>
      </w:r>
    </w:p>
    <w:p w:rsidR="005C71A2" w:rsidRDefault="005C71A2" w:rsidP="005C71A2">
      <w:pPr>
        <w:spacing w:line="360" w:lineRule="exact"/>
        <w:ind w:firstLine="709"/>
        <w:jc w:val="both"/>
      </w:pPr>
      <w:r>
        <w:lastRenderedPageBreak/>
        <w:t>Депутату, осуществляющему полномочия на непостоянной основе, гарантиру</w:t>
      </w:r>
      <w:r w:rsidR="00006E81">
        <w:t>е</w:t>
      </w:r>
      <w:r>
        <w:t>тся</w:t>
      </w:r>
      <w:r w:rsidR="00006E81">
        <w:t xml:space="preserve"> возмещение</w:t>
      </w:r>
      <w:r>
        <w:t>:</w:t>
      </w:r>
    </w:p>
    <w:p w:rsidR="005C71A2" w:rsidRDefault="005C71A2" w:rsidP="005C71A2">
      <w:pPr>
        <w:spacing w:line="360" w:lineRule="exact"/>
        <w:ind w:firstLine="709"/>
        <w:jc w:val="both"/>
      </w:pPr>
      <w:r>
        <w:t>- расходов</w:t>
      </w:r>
      <w:r w:rsidR="00C35DF0">
        <w:t>, связанных с</w:t>
      </w:r>
      <w:r>
        <w:t xml:space="preserve"> приобретение</w:t>
      </w:r>
      <w:r w:rsidR="00C35DF0">
        <w:t>м</w:t>
      </w:r>
      <w:r>
        <w:t xml:space="preserve"> проездных документов и пользование</w:t>
      </w:r>
      <w:r w:rsidR="00C35DF0">
        <w:t>м</w:t>
      </w:r>
      <w:r>
        <w:t xml:space="preserve"> постельными принадлежностями:</w:t>
      </w:r>
    </w:p>
    <w:p w:rsidR="008D3BF5" w:rsidRDefault="008D3BF5" w:rsidP="008D3BF5">
      <w:pPr>
        <w:spacing w:line="360" w:lineRule="exact"/>
        <w:ind w:firstLine="709"/>
        <w:jc w:val="both"/>
      </w:pPr>
      <w:r>
        <w:t>водным транспортом (морским и речным) - по тарифам, установленным перевозчиком, осуществляющим перевозку, но не выше стоимости проезда в каюте класса «люкс»;</w:t>
      </w:r>
    </w:p>
    <w:p w:rsidR="008D3BF5" w:rsidRDefault="008D3BF5" w:rsidP="008D3BF5">
      <w:pPr>
        <w:spacing w:line="360" w:lineRule="exact"/>
        <w:ind w:firstLine="709"/>
        <w:jc w:val="both"/>
      </w:pPr>
      <w:r>
        <w:t>воздушным транспортом - по тарифу экономкласса;</w:t>
      </w:r>
    </w:p>
    <w:p w:rsidR="005C71A2" w:rsidRDefault="008D3BF5" w:rsidP="008D3BF5">
      <w:pPr>
        <w:spacing w:line="360" w:lineRule="exact"/>
        <w:ind w:firstLine="709"/>
        <w:jc w:val="both"/>
      </w:pPr>
      <w:r>
        <w:t xml:space="preserve">железнодорожным транспортом - в вагоне повышенной комфортности, отнесенном к вагону экономического класса, с четырехместным купе категории </w:t>
      </w:r>
      <w:r w:rsidR="00780F1C">
        <w:t>«</w:t>
      </w:r>
      <w:r>
        <w:t>К</w:t>
      </w:r>
      <w:r w:rsidR="00780F1C">
        <w:t>»</w:t>
      </w:r>
      <w:r>
        <w:t xml:space="preserve"> или вагоне категории </w:t>
      </w:r>
      <w:r w:rsidR="00780F1C">
        <w:t>«</w:t>
      </w:r>
      <w:r>
        <w:t>С</w:t>
      </w:r>
      <w:r w:rsidR="00780F1C">
        <w:t>»</w:t>
      </w:r>
      <w:r>
        <w:t xml:space="preserve"> с местами для сидения;</w:t>
      </w:r>
    </w:p>
    <w:p w:rsidR="008C7FD3" w:rsidRDefault="005C71A2" w:rsidP="005C71A2">
      <w:pPr>
        <w:spacing w:line="360" w:lineRule="exact"/>
        <w:ind w:firstLine="709"/>
        <w:jc w:val="both"/>
      </w:pPr>
      <w:r>
        <w:t xml:space="preserve">- </w:t>
      </w:r>
      <w:r w:rsidR="00C35DF0">
        <w:t xml:space="preserve">фактических затрат, связанных с </w:t>
      </w:r>
      <w:r>
        <w:t>бронирование</w:t>
      </w:r>
      <w:r w:rsidR="00C35DF0">
        <w:t>м</w:t>
      </w:r>
      <w:r>
        <w:t xml:space="preserve"> и на</w:t>
      </w:r>
      <w:r w:rsidR="00C35DF0">
        <w:t>й</w:t>
      </w:r>
      <w:r>
        <w:t>м</w:t>
      </w:r>
      <w:r w:rsidR="00C35DF0">
        <w:t>ом</w:t>
      </w:r>
      <w:r>
        <w:t xml:space="preserve"> жилого помещения</w:t>
      </w:r>
      <w:r w:rsidR="008C7FD3">
        <w:t>:</w:t>
      </w:r>
    </w:p>
    <w:p w:rsidR="008C7FD3" w:rsidRDefault="008C7FD3" w:rsidP="008C7FD3">
      <w:pPr>
        <w:spacing w:line="360" w:lineRule="exact"/>
        <w:ind w:firstLine="709"/>
        <w:jc w:val="both"/>
      </w:pPr>
      <w:r>
        <w:t>на территории Пермского края и за пределами Пермского края, но в пределах Российской Федерации - не более стоимости одноместного номера и не свыше 5 тысяч рублей в сутки;</w:t>
      </w:r>
    </w:p>
    <w:p w:rsidR="005C71A2" w:rsidRDefault="005C71A2" w:rsidP="005C71A2">
      <w:pPr>
        <w:spacing w:line="360" w:lineRule="exact"/>
        <w:ind w:firstLine="709"/>
        <w:jc w:val="both"/>
      </w:pPr>
      <w:r>
        <w:t xml:space="preserve">в Москве и Санкт-Петербурге - </w:t>
      </w:r>
      <w:r w:rsidR="008C7FD3" w:rsidRPr="008C7FD3">
        <w:t xml:space="preserve">не более стоимости одноместного номера и </w:t>
      </w:r>
      <w:r>
        <w:t>не свыше 9 тысяч рублей в сутки;</w:t>
      </w:r>
    </w:p>
    <w:p w:rsidR="00F23FDE" w:rsidRDefault="005C71A2" w:rsidP="00F23FDE">
      <w:pPr>
        <w:spacing w:line="360" w:lineRule="exact"/>
        <w:ind w:firstLine="709"/>
        <w:jc w:val="both"/>
      </w:pPr>
      <w:r>
        <w:t xml:space="preserve">- </w:t>
      </w:r>
      <w:r w:rsidR="00F23FDE">
        <w:t>расход</w:t>
      </w:r>
      <w:r w:rsidR="00C35DF0">
        <w:t>ов</w:t>
      </w:r>
      <w:r w:rsidR="00F23FDE">
        <w:t>, связанны</w:t>
      </w:r>
      <w:r w:rsidR="00C35DF0">
        <w:t>х</w:t>
      </w:r>
      <w:r w:rsidR="00F23FDE">
        <w:t xml:space="preserve"> с проживанием вне постоянного места жительства (суточные),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пути:</w:t>
      </w:r>
    </w:p>
    <w:p w:rsidR="00F23FDE" w:rsidRDefault="00F23FDE" w:rsidP="00F23FDE">
      <w:pPr>
        <w:spacing w:line="360" w:lineRule="exact"/>
        <w:ind w:firstLine="709"/>
        <w:jc w:val="both"/>
      </w:pPr>
      <w:r>
        <w:t>на территории Пермского края и за пределами Пермского края, но в пределах Российской Федерации - в размере 300 рублей;</w:t>
      </w:r>
    </w:p>
    <w:p w:rsidR="005C71A2" w:rsidRDefault="00F23FDE" w:rsidP="00F23FDE">
      <w:pPr>
        <w:spacing w:line="360" w:lineRule="exact"/>
        <w:ind w:firstLine="709"/>
        <w:jc w:val="both"/>
      </w:pPr>
      <w:r>
        <w:t>в Москве и Санкт-Петербурге - в размере 700 рублей в сутки</w:t>
      </w:r>
      <w:r w:rsidR="00FD32CD">
        <w:t>.</w:t>
      </w:r>
      <w:r w:rsidR="007C0CB8">
        <w:t>»;</w:t>
      </w:r>
    </w:p>
    <w:p w:rsidR="007C0CB8" w:rsidRDefault="007C0CB8" w:rsidP="005C71A2">
      <w:pPr>
        <w:spacing w:line="360" w:lineRule="exact"/>
        <w:ind w:firstLine="709"/>
        <w:jc w:val="both"/>
      </w:pPr>
      <w:r>
        <w:t>1.</w:t>
      </w:r>
      <w:r w:rsidR="00286F61">
        <w:t>1.</w:t>
      </w:r>
      <w:r>
        <w:t xml:space="preserve">2. </w:t>
      </w:r>
      <w:r w:rsidR="00286F61">
        <w:t>подпункт 4 пункта 6 признать утратившим силу;</w:t>
      </w:r>
    </w:p>
    <w:p w:rsidR="00A84E41" w:rsidRDefault="00A84E41" w:rsidP="005C71A2">
      <w:pPr>
        <w:spacing w:line="360" w:lineRule="exact"/>
        <w:ind w:firstLine="709"/>
        <w:jc w:val="both"/>
      </w:pPr>
      <w:r>
        <w:t>1.1.3. дополнить пунктом 7 следующего содержания:</w:t>
      </w:r>
    </w:p>
    <w:p w:rsidR="00A84E41" w:rsidRDefault="00A84E41" w:rsidP="005C71A2">
      <w:pPr>
        <w:spacing w:line="360" w:lineRule="exact"/>
        <w:ind w:firstLine="709"/>
        <w:jc w:val="both"/>
      </w:pPr>
      <w:r>
        <w:t xml:space="preserve">«7. Возмещение расходов, связанных с обучением (семинаром), осуществляется в порядке, установленном Положением </w:t>
      </w:r>
      <w:r w:rsidRPr="00A84E41">
        <w:t>о порядке и размерах возмещения расходов, связанных с осуществлением депутатских полномочий, депутату Думы Пермского муниципального округа Пермского края, осуществляющему свои полномочия на непостоянной основе</w:t>
      </w:r>
      <w:r w:rsidR="007B2C26">
        <w:t>, утвержденным решением Думы Пермского муниципального округа Пермского края от 27 апреля 2024 г. № 165.»;</w:t>
      </w:r>
    </w:p>
    <w:p w:rsidR="00286F61" w:rsidRDefault="00154274" w:rsidP="005C71A2">
      <w:pPr>
        <w:spacing w:line="360" w:lineRule="exact"/>
        <w:ind w:firstLine="709"/>
        <w:jc w:val="both"/>
      </w:pPr>
      <w:r>
        <w:t xml:space="preserve">1.2. дополнить разделом </w:t>
      </w:r>
      <w:r>
        <w:rPr>
          <w:lang w:val="en-US"/>
        </w:rPr>
        <w:t>X</w:t>
      </w:r>
      <w:r>
        <w:t xml:space="preserve"> следующего содержания:</w:t>
      </w:r>
    </w:p>
    <w:p w:rsidR="00154274" w:rsidRDefault="00154274" w:rsidP="00602060">
      <w:pPr>
        <w:spacing w:line="360" w:lineRule="exact"/>
        <w:ind w:firstLine="709"/>
        <w:jc w:val="center"/>
      </w:pPr>
      <w:r>
        <w:t>«</w:t>
      </w:r>
      <w:r w:rsidR="00602060" w:rsidRPr="00602060">
        <w:rPr>
          <w:b/>
          <w:lang w:val="en-US"/>
        </w:rPr>
        <w:t>X</w:t>
      </w:r>
      <w:r w:rsidR="00602060" w:rsidRPr="00602060">
        <w:rPr>
          <w:b/>
        </w:rPr>
        <w:t>. Депутатский запрос</w:t>
      </w:r>
    </w:p>
    <w:p w:rsidR="00BA242F" w:rsidRDefault="00BA242F" w:rsidP="00BA242F">
      <w:pPr>
        <w:spacing w:line="360" w:lineRule="exact"/>
        <w:ind w:firstLine="709"/>
        <w:jc w:val="both"/>
      </w:pPr>
      <w:r>
        <w:t>1. Депутатским запросом считается специальный вид обращения депутата (группы депутатов), депутатского объединения, комитета Думы</w:t>
      </w:r>
      <w:r w:rsidR="00A50A58">
        <w:t xml:space="preserve"> по вопросам, находящимся в пределах полномочий депутата</w:t>
      </w:r>
      <w:r>
        <w:t xml:space="preserve">, </w:t>
      </w:r>
      <w:r w:rsidR="00676F01">
        <w:t>к руководителям</w:t>
      </w:r>
      <w:r w:rsidR="007F7F4F" w:rsidRPr="007F7F4F">
        <w:t xml:space="preserve"> орган</w:t>
      </w:r>
      <w:r w:rsidR="00676F01">
        <w:t>ов</w:t>
      </w:r>
      <w:r w:rsidR="007F7F4F" w:rsidRPr="007F7F4F">
        <w:t xml:space="preserve"> государственной власти Пермского края, </w:t>
      </w:r>
      <w:r w:rsidR="00676F01">
        <w:t xml:space="preserve">руководителям </w:t>
      </w:r>
      <w:r w:rsidR="007F7F4F" w:rsidRPr="007F7F4F">
        <w:t>территориальны</w:t>
      </w:r>
      <w:r w:rsidR="00676F01">
        <w:t>х</w:t>
      </w:r>
      <w:r w:rsidR="007F7F4F" w:rsidRPr="007F7F4F">
        <w:t xml:space="preserve"> </w:t>
      </w:r>
      <w:r w:rsidR="007F7F4F" w:rsidRPr="007F7F4F">
        <w:lastRenderedPageBreak/>
        <w:t>подразделени</w:t>
      </w:r>
      <w:r w:rsidR="00676F01">
        <w:t>й</w:t>
      </w:r>
      <w:r w:rsidR="007F7F4F" w:rsidRPr="007F7F4F">
        <w:t xml:space="preserve"> федеральных органов исполнительной власти, расположенны</w:t>
      </w:r>
      <w:r w:rsidR="00676F01">
        <w:t>х</w:t>
      </w:r>
      <w:r w:rsidR="007F7F4F" w:rsidRPr="007F7F4F">
        <w:t xml:space="preserve"> на территории </w:t>
      </w:r>
      <w:r w:rsidR="007F7F4F">
        <w:t xml:space="preserve">Пермского </w:t>
      </w:r>
      <w:r w:rsidR="007F7F4F" w:rsidRPr="007F7F4F">
        <w:t>края, орган</w:t>
      </w:r>
      <w:r w:rsidR="00676F01">
        <w:t>ам</w:t>
      </w:r>
      <w:r w:rsidR="007F7F4F" w:rsidRPr="007F7F4F">
        <w:t xml:space="preserve"> местного самоуправления, юридическим лицам независимо от форм собственности</w:t>
      </w:r>
      <w:r>
        <w:t>.</w:t>
      </w:r>
    </w:p>
    <w:p w:rsidR="00BA242F" w:rsidRDefault="00BA242F" w:rsidP="00BA242F">
      <w:pPr>
        <w:spacing w:line="360" w:lineRule="exact"/>
        <w:ind w:firstLine="709"/>
        <w:jc w:val="both"/>
      </w:pPr>
      <w:r>
        <w:t>Депутатский запрос оформляется в письменном виде.</w:t>
      </w:r>
    </w:p>
    <w:p w:rsidR="00757FBC" w:rsidRDefault="00757FBC" w:rsidP="00BA242F">
      <w:pPr>
        <w:spacing w:line="360" w:lineRule="exact"/>
        <w:ind w:firstLine="709"/>
        <w:jc w:val="both"/>
      </w:pPr>
      <w:r>
        <w:t>Признание обращения депутатским запросом осуществляется по решению председателя Думы не позднее трех рабочих дней со дня его получения.</w:t>
      </w:r>
    </w:p>
    <w:p w:rsidR="00BA242F" w:rsidRDefault="00676F01" w:rsidP="00BA242F">
      <w:pPr>
        <w:spacing w:line="360" w:lineRule="exact"/>
        <w:ind w:firstLine="709"/>
        <w:jc w:val="both"/>
      </w:pPr>
      <w:r>
        <w:t>Орган или д</w:t>
      </w:r>
      <w:r w:rsidR="00BA242F">
        <w:t>олжностное лицо, которому направлен депутатский запрос, обязан</w:t>
      </w:r>
      <w:r w:rsidR="009A0595">
        <w:t>ы</w:t>
      </w:r>
      <w:r w:rsidR="00BA242F">
        <w:t xml:space="preserve"> дать</w:t>
      </w:r>
      <w:r w:rsidR="00D773B0">
        <w:t xml:space="preserve"> письменный</w:t>
      </w:r>
      <w:r w:rsidR="00BA242F">
        <w:t xml:space="preserve"> ответ </w:t>
      </w:r>
      <w:r w:rsidR="00D773B0">
        <w:t>по существу</w:t>
      </w:r>
      <w:r w:rsidR="00BA242F">
        <w:t xml:space="preserve"> запрос</w:t>
      </w:r>
      <w:r w:rsidR="00D773B0">
        <w:t>а</w:t>
      </w:r>
      <w:r w:rsidR="00BA242F">
        <w:t xml:space="preserve"> не позднее </w:t>
      </w:r>
      <w:r w:rsidR="00461551" w:rsidRPr="007B1EFD">
        <w:t>пяти рабочих</w:t>
      </w:r>
      <w:r w:rsidR="00BA242F" w:rsidRPr="007B1EFD">
        <w:t xml:space="preserve"> дней</w:t>
      </w:r>
      <w:r w:rsidR="00BA242F">
        <w:t xml:space="preserve"> со дня его получения.</w:t>
      </w:r>
    </w:p>
    <w:p w:rsidR="00BA242F" w:rsidRDefault="00BA242F" w:rsidP="00BA242F">
      <w:pPr>
        <w:spacing w:line="360" w:lineRule="exact"/>
        <w:ind w:firstLine="709"/>
        <w:jc w:val="both"/>
      </w:pPr>
      <w:r>
        <w:t>2. Депутат</w:t>
      </w:r>
      <w:r w:rsidR="001414D7">
        <w:t xml:space="preserve"> </w:t>
      </w:r>
      <w:r w:rsidR="001414D7" w:rsidRPr="001414D7">
        <w:t>(групп</w:t>
      </w:r>
      <w:r w:rsidR="001414D7">
        <w:t>а</w:t>
      </w:r>
      <w:r w:rsidR="001414D7" w:rsidRPr="001414D7">
        <w:t xml:space="preserve"> депутатов), депутатско</w:t>
      </w:r>
      <w:r w:rsidR="001414D7">
        <w:t>е</w:t>
      </w:r>
      <w:r w:rsidR="001414D7" w:rsidRPr="001414D7">
        <w:t xml:space="preserve"> объединени</w:t>
      </w:r>
      <w:r w:rsidR="001414D7">
        <w:t>е</w:t>
      </w:r>
      <w:r w:rsidR="001414D7" w:rsidRPr="001414D7">
        <w:t xml:space="preserve">, комитет Думы </w:t>
      </w:r>
      <w:r w:rsidR="00DE0352">
        <w:t xml:space="preserve">(далее – инициатор депутатского запроса) </w:t>
      </w:r>
      <w:r>
        <w:t xml:space="preserve">вправе внести </w:t>
      </w:r>
      <w:r w:rsidR="00855405">
        <w:t>обращение</w:t>
      </w:r>
      <w:r>
        <w:t xml:space="preserve"> </w:t>
      </w:r>
      <w:r w:rsidR="00D130A9">
        <w:t xml:space="preserve">к </w:t>
      </w:r>
      <w:r w:rsidR="00D130A9" w:rsidRPr="00D130A9">
        <w:t xml:space="preserve">органам и должностным лицам, указанным в </w:t>
      </w:r>
      <w:r w:rsidR="00D130A9">
        <w:t xml:space="preserve">пункте </w:t>
      </w:r>
      <w:r w:rsidR="00D130A9" w:rsidRPr="00D130A9">
        <w:t>1 настояще</w:t>
      </w:r>
      <w:r w:rsidR="00D130A9">
        <w:t>го</w:t>
      </w:r>
      <w:r w:rsidR="00D130A9" w:rsidRPr="00D130A9">
        <w:t xml:space="preserve"> </w:t>
      </w:r>
      <w:r w:rsidR="00D130A9">
        <w:t>раздела</w:t>
      </w:r>
      <w:r w:rsidR="00D130A9" w:rsidRPr="00D130A9">
        <w:t>,</w:t>
      </w:r>
      <w:r w:rsidR="00D130A9">
        <w:t xml:space="preserve"> </w:t>
      </w:r>
      <w:r>
        <w:t xml:space="preserve">на рассмотрение </w:t>
      </w:r>
      <w:r w:rsidR="00855405">
        <w:t>Думы</w:t>
      </w:r>
      <w:r>
        <w:t>.</w:t>
      </w:r>
    </w:p>
    <w:p w:rsidR="00891AF7" w:rsidRDefault="00891AF7" w:rsidP="00891AF7">
      <w:pPr>
        <w:spacing w:line="360" w:lineRule="exact"/>
        <w:ind w:firstLine="709"/>
        <w:jc w:val="both"/>
      </w:pPr>
      <w:r>
        <w:t>Обращение и проект решения Думы</w:t>
      </w:r>
      <w:r w:rsidR="001F7F02">
        <w:t xml:space="preserve"> о направлении депутатского запроса</w:t>
      </w:r>
      <w:r>
        <w:t xml:space="preserve"> вносятся в Думу в письменной форме в соответствии со статьей 10 Регламента Думы и оглашаются </w:t>
      </w:r>
      <w:r w:rsidR="00161C39">
        <w:t>инициатором депутатского запроса</w:t>
      </w:r>
      <w:r>
        <w:t xml:space="preserve"> на заседании Думы</w:t>
      </w:r>
      <w:r w:rsidR="007F3154">
        <w:t xml:space="preserve"> с обоснованием необходимости его принятия</w:t>
      </w:r>
      <w:r>
        <w:t>.</w:t>
      </w:r>
    </w:p>
    <w:p w:rsidR="00BA242F" w:rsidRDefault="00BA242F" w:rsidP="00BA242F">
      <w:pPr>
        <w:spacing w:line="360" w:lineRule="exact"/>
        <w:ind w:firstLine="709"/>
        <w:jc w:val="both"/>
      </w:pPr>
      <w:r>
        <w:t xml:space="preserve">В случае одобрения </w:t>
      </w:r>
      <w:r w:rsidR="00CC5BEE">
        <w:t>обращения</w:t>
      </w:r>
      <w:r>
        <w:t xml:space="preserve"> большинством голосов от </w:t>
      </w:r>
      <w:r w:rsidR="00843F46">
        <w:t>установленной численности</w:t>
      </w:r>
      <w:r>
        <w:t xml:space="preserve"> депутатов </w:t>
      </w:r>
      <w:r w:rsidR="00877355">
        <w:t>Думы</w:t>
      </w:r>
      <w:r>
        <w:t xml:space="preserve"> он</w:t>
      </w:r>
      <w:r w:rsidR="00900181">
        <w:t>о</w:t>
      </w:r>
      <w:r>
        <w:t xml:space="preserve"> направляется органам и должностным лицам, указанным в </w:t>
      </w:r>
      <w:r w:rsidR="003359A1" w:rsidRPr="003359A1">
        <w:t>пункте 1 настоящего раздела</w:t>
      </w:r>
      <w:r>
        <w:t xml:space="preserve">, с </w:t>
      </w:r>
      <w:r w:rsidR="003359A1">
        <w:t>решением Думы</w:t>
      </w:r>
      <w:r w:rsidR="001F7F02" w:rsidRPr="001F7F02">
        <w:t xml:space="preserve"> </w:t>
      </w:r>
      <w:r>
        <w:t xml:space="preserve">как запрос </w:t>
      </w:r>
      <w:r w:rsidR="003359A1">
        <w:t>Думы</w:t>
      </w:r>
      <w:r>
        <w:t>.</w:t>
      </w:r>
    </w:p>
    <w:p w:rsidR="00BA242F" w:rsidRDefault="00DF1707" w:rsidP="00BA242F">
      <w:pPr>
        <w:spacing w:line="360" w:lineRule="exact"/>
        <w:ind w:firstLine="709"/>
        <w:jc w:val="both"/>
      </w:pPr>
      <w:r w:rsidRPr="00DF1707">
        <w:t>Орган или должностное лицо</w:t>
      </w:r>
      <w:r w:rsidR="00BA242F">
        <w:t xml:space="preserve">, к которому обращен запрос </w:t>
      </w:r>
      <w:r w:rsidR="00900181">
        <w:t>Думы</w:t>
      </w:r>
      <w:r w:rsidR="00BA242F">
        <w:t>, обязан</w:t>
      </w:r>
      <w:r>
        <w:t xml:space="preserve">ы </w:t>
      </w:r>
      <w:r w:rsidR="00BA242F">
        <w:t xml:space="preserve">направить в </w:t>
      </w:r>
      <w:r w:rsidR="00900181">
        <w:t>Думу</w:t>
      </w:r>
      <w:r w:rsidR="00BA242F">
        <w:t xml:space="preserve"> письменный ответ</w:t>
      </w:r>
      <w:r w:rsidR="00D773B0" w:rsidRPr="00D773B0">
        <w:t xml:space="preserve"> по существу запроса</w:t>
      </w:r>
      <w:r w:rsidR="00BA242F" w:rsidRPr="00D773B0">
        <w:t xml:space="preserve"> </w:t>
      </w:r>
      <w:r w:rsidR="00BA242F">
        <w:t xml:space="preserve">не позднее </w:t>
      </w:r>
      <w:r w:rsidR="00900181" w:rsidRPr="007B1EFD">
        <w:t>пяти рабочих дней</w:t>
      </w:r>
      <w:r w:rsidR="00900181" w:rsidRPr="00900181">
        <w:t xml:space="preserve"> </w:t>
      </w:r>
      <w:r w:rsidR="00BA242F">
        <w:t xml:space="preserve">со дня </w:t>
      </w:r>
      <w:r w:rsidR="00D773B0">
        <w:t xml:space="preserve">его </w:t>
      </w:r>
      <w:r w:rsidR="00BA242F">
        <w:t>получения.</w:t>
      </w:r>
    </w:p>
    <w:p w:rsidR="00602060" w:rsidRDefault="00BA242F" w:rsidP="00BA242F">
      <w:pPr>
        <w:spacing w:line="360" w:lineRule="exact"/>
        <w:ind w:firstLine="709"/>
        <w:jc w:val="both"/>
      </w:pPr>
      <w:r>
        <w:t xml:space="preserve">Ответ на запрос </w:t>
      </w:r>
      <w:r w:rsidR="002C3415">
        <w:t>Думы</w:t>
      </w:r>
      <w:r>
        <w:t xml:space="preserve"> оглашается на заседании </w:t>
      </w:r>
      <w:r w:rsidR="002C3415">
        <w:t>Думы</w:t>
      </w:r>
      <w:r>
        <w:t xml:space="preserve">. По данному вопросу могут быть открыты прения и принято решение. Инициатор депутатского запроса </w:t>
      </w:r>
      <w:r w:rsidR="002C3415">
        <w:t>Думы</w:t>
      </w:r>
      <w:r>
        <w:t xml:space="preserve"> имеет право на первоочередное выступление для оценки ответа на запрос и по проекту </w:t>
      </w:r>
      <w:r w:rsidR="002C3415">
        <w:t>решения</w:t>
      </w:r>
      <w:r>
        <w:t xml:space="preserve"> по запросу.</w:t>
      </w:r>
      <w:r w:rsidR="00D773B0">
        <w:t>».</w:t>
      </w:r>
    </w:p>
    <w:p w:rsidR="00AD004D" w:rsidRPr="0034284B" w:rsidRDefault="00433D12" w:rsidP="0036695B">
      <w:pPr>
        <w:spacing w:line="360" w:lineRule="exact"/>
        <w:ind w:firstLine="709"/>
        <w:jc w:val="both"/>
      </w:pPr>
      <w:r>
        <w:t xml:space="preserve">2. </w:t>
      </w:r>
      <w:r w:rsidR="00AD004D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36695B" w:rsidRPr="0036695B">
        <w:t>www.permokrug.ru</w:t>
      </w:r>
      <w:r w:rsidR="00AD004D" w:rsidRPr="004512D1">
        <w:t>)</w:t>
      </w:r>
      <w:r w:rsidR="00AD004D" w:rsidRPr="0034284B">
        <w:t>.</w:t>
      </w:r>
    </w:p>
    <w:p w:rsidR="00AD004D" w:rsidRPr="0035129D" w:rsidRDefault="00AD004D" w:rsidP="00AD004D">
      <w:pPr>
        <w:spacing w:line="360" w:lineRule="exact"/>
        <w:ind w:firstLine="709"/>
        <w:jc w:val="both"/>
      </w:pPr>
      <w:r>
        <w:t>3</w:t>
      </w:r>
      <w:r w:rsidRPr="0035129D">
        <w:t xml:space="preserve">. Настоящее решение вступает в силу со дня его </w:t>
      </w:r>
      <w:r>
        <w:t>официального опубликования</w:t>
      </w:r>
      <w:r w:rsidRPr="0035129D">
        <w:t>.</w:t>
      </w:r>
    </w:p>
    <w:p w:rsidR="00AD004D" w:rsidRPr="0034284B" w:rsidRDefault="00AD004D" w:rsidP="00AD004D">
      <w:pPr>
        <w:spacing w:line="360" w:lineRule="exact"/>
        <w:rPr>
          <w:szCs w:val="28"/>
          <w:lang w:val="x-none" w:eastAsia="x-none"/>
        </w:rPr>
      </w:pPr>
    </w:p>
    <w:p w:rsidR="00AD004D" w:rsidRDefault="00AD004D" w:rsidP="00AD004D">
      <w:pPr>
        <w:spacing w:line="240" w:lineRule="exact"/>
        <w:rPr>
          <w:szCs w:val="28"/>
        </w:rPr>
      </w:pPr>
    </w:p>
    <w:p w:rsidR="00AD004D" w:rsidRPr="0034284B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AD004D" w:rsidRPr="0034284B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AD004D" w:rsidRDefault="00AD004D" w:rsidP="00AD004D">
      <w:pPr>
        <w:spacing w:line="240" w:lineRule="exact"/>
        <w:rPr>
          <w:szCs w:val="28"/>
        </w:rPr>
      </w:pPr>
    </w:p>
    <w:p w:rsidR="00AD004D" w:rsidRDefault="00AD004D" w:rsidP="00AD004D">
      <w:pPr>
        <w:spacing w:line="240" w:lineRule="exact"/>
        <w:rPr>
          <w:szCs w:val="28"/>
        </w:rPr>
      </w:pPr>
    </w:p>
    <w:p w:rsidR="00AD004D" w:rsidRPr="0034284B" w:rsidRDefault="00AD004D" w:rsidP="00AD004D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34284B">
        <w:rPr>
          <w:szCs w:val="28"/>
        </w:rPr>
        <w:t>лав</w:t>
      </w:r>
      <w:r>
        <w:rPr>
          <w:szCs w:val="28"/>
        </w:rPr>
        <w:t>а</w:t>
      </w:r>
      <w:r w:rsidRPr="0034284B">
        <w:rPr>
          <w:szCs w:val="28"/>
        </w:rPr>
        <w:t xml:space="preserve"> муниципального округа -</w:t>
      </w:r>
    </w:p>
    <w:p w:rsidR="00AD004D" w:rsidRPr="0034284B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:rsidR="00AD004D" w:rsidRPr="007E752F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</w:t>
      </w:r>
      <w:r w:rsidRPr="0034284B">
        <w:rPr>
          <w:szCs w:val="28"/>
        </w:rPr>
        <w:t>В.Ю. Цветов</w:t>
      </w:r>
    </w:p>
    <w:sectPr w:rsidR="00AD004D" w:rsidRPr="007E752F" w:rsidSect="00A650DF">
      <w:footerReference w:type="default" r:id="rId9"/>
      <w:pgSz w:w="11906" w:h="16838" w:code="9"/>
      <w:pgMar w:top="1134" w:right="851" w:bottom="1134" w:left="1418" w:header="720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78" w:rsidRDefault="008F3978" w:rsidP="00DA5614">
      <w:r>
        <w:separator/>
      </w:r>
    </w:p>
  </w:endnote>
  <w:endnote w:type="continuationSeparator" w:id="0">
    <w:p w:rsidR="008F3978" w:rsidRDefault="008F397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648284"/>
      <w:docPartObj>
        <w:docPartGallery w:val="Page Numbers (Bottom of Page)"/>
        <w:docPartUnique/>
      </w:docPartObj>
    </w:sdtPr>
    <w:sdtEndPr/>
    <w:sdtContent>
      <w:p w:rsidR="005F4D64" w:rsidRDefault="00A650DF" w:rsidP="00A650D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78" w:rsidRDefault="008F3978" w:rsidP="00DA5614">
      <w:r>
        <w:separator/>
      </w:r>
    </w:p>
  </w:footnote>
  <w:footnote w:type="continuationSeparator" w:id="0">
    <w:p w:rsidR="008F3978" w:rsidRDefault="008F397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08C6E12"/>
    <w:multiLevelType w:val="hybridMultilevel"/>
    <w:tmpl w:val="F8F8C84C"/>
    <w:lvl w:ilvl="0" w:tplc="F250778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0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0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328A"/>
    <w:rsid w:val="00004DB6"/>
    <w:rsid w:val="00005050"/>
    <w:rsid w:val="00006E81"/>
    <w:rsid w:val="000121AB"/>
    <w:rsid w:val="00013B5B"/>
    <w:rsid w:val="00013D24"/>
    <w:rsid w:val="00017D01"/>
    <w:rsid w:val="00020A41"/>
    <w:rsid w:val="00033CF5"/>
    <w:rsid w:val="00040109"/>
    <w:rsid w:val="00053764"/>
    <w:rsid w:val="00055D96"/>
    <w:rsid w:val="00061D0D"/>
    <w:rsid w:val="00062005"/>
    <w:rsid w:val="00066359"/>
    <w:rsid w:val="00083056"/>
    <w:rsid w:val="00084B8D"/>
    <w:rsid w:val="000873B3"/>
    <w:rsid w:val="000943DA"/>
    <w:rsid w:val="000944A0"/>
    <w:rsid w:val="000A00BA"/>
    <w:rsid w:val="000A1581"/>
    <w:rsid w:val="000A5790"/>
    <w:rsid w:val="000B1CE0"/>
    <w:rsid w:val="000B29B7"/>
    <w:rsid w:val="000B2C0B"/>
    <w:rsid w:val="000B4638"/>
    <w:rsid w:val="000C0EE7"/>
    <w:rsid w:val="000C3D0E"/>
    <w:rsid w:val="000D4036"/>
    <w:rsid w:val="000D5B40"/>
    <w:rsid w:val="000E3AD7"/>
    <w:rsid w:val="000E48CE"/>
    <w:rsid w:val="000E70E7"/>
    <w:rsid w:val="000F1507"/>
    <w:rsid w:val="000F2004"/>
    <w:rsid w:val="000F4DAF"/>
    <w:rsid w:val="000F5507"/>
    <w:rsid w:val="000F5704"/>
    <w:rsid w:val="00104B9B"/>
    <w:rsid w:val="0011145B"/>
    <w:rsid w:val="001145DF"/>
    <w:rsid w:val="00124BE0"/>
    <w:rsid w:val="0012652F"/>
    <w:rsid w:val="00126A74"/>
    <w:rsid w:val="001323B7"/>
    <w:rsid w:val="0013655D"/>
    <w:rsid w:val="00136A7F"/>
    <w:rsid w:val="00137F72"/>
    <w:rsid w:val="00140395"/>
    <w:rsid w:val="001414D7"/>
    <w:rsid w:val="001422A5"/>
    <w:rsid w:val="001434AC"/>
    <w:rsid w:val="00143951"/>
    <w:rsid w:val="001442E1"/>
    <w:rsid w:val="00145279"/>
    <w:rsid w:val="00150444"/>
    <w:rsid w:val="00150663"/>
    <w:rsid w:val="00154274"/>
    <w:rsid w:val="00155DFD"/>
    <w:rsid w:val="001569DD"/>
    <w:rsid w:val="00161C39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73BA"/>
    <w:rsid w:val="001D79D5"/>
    <w:rsid w:val="001F22EB"/>
    <w:rsid w:val="001F3413"/>
    <w:rsid w:val="001F72C0"/>
    <w:rsid w:val="001F7D2E"/>
    <w:rsid w:val="001F7F02"/>
    <w:rsid w:val="00205DFF"/>
    <w:rsid w:val="00210E41"/>
    <w:rsid w:val="002145DA"/>
    <w:rsid w:val="0022156F"/>
    <w:rsid w:val="002217F9"/>
    <w:rsid w:val="00223F7B"/>
    <w:rsid w:val="0023189A"/>
    <w:rsid w:val="00231CB8"/>
    <w:rsid w:val="00236D0A"/>
    <w:rsid w:val="002409D0"/>
    <w:rsid w:val="0024127C"/>
    <w:rsid w:val="00241EF9"/>
    <w:rsid w:val="00250300"/>
    <w:rsid w:val="002514A8"/>
    <w:rsid w:val="00256138"/>
    <w:rsid w:val="002603F0"/>
    <w:rsid w:val="00262F15"/>
    <w:rsid w:val="0026564B"/>
    <w:rsid w:val="002674B5"/>
    <w:rsid w:val="0027475A"/>
    <w:rsid w:val="00280D71"/>
    <w:rsid w:val="002846D1"/>
    <w:rsid w:val="00286F61"/>
    <w:rsid w:val="00295B8B"/>
    <w:rsid w:val="00295BF3"/>
    <w:rsid w:val="002A60D6"/>
    <w:rsid w:val="002A721E"/>
    <w:rsid w:val="002B1A2D"/>
    <w:rsid w:val="002C1A0E"/>
    <w:rsid w:val="002C3415"/>
    <w:rsid w:val="002C5595"/>
    <w:rsid w:val="002D35BC"/>
    <w:rsid w:val="002D65A8"/>
    <w:rsid w:val="002E57B7"/>
    <w:rsid w:val="002F1A10"/>
    <w:rsid w:val="003023F0"/>
    <w:rsid w:val="00303D8F"/>
    <w:rsid w:val="003043D0"/>
    <w:rsid w:val="003131FA"/>
    <w:rsid w:val="00316186"/>
    <w:rsid w:val="003266FA"/>
    <w:rsid w:val="00327466"/>
    <w:rsid w:val="00332E76"/>
    <w:rsid w:val="003359A1"/>
    <w:rsid w:val="0034284B"/>
    <w:rsid w:val="00343EB1"/>
    <w:rsid w:val="003455AC"/>
    <w:rsid w:val="003511AE"/>
    <w:rsid w:val="0035129D"/>
    <w:rsid w:val="00352835"/>
    <w:rsid w:val="00355BA2"/>
    <w:rsid w:val="00360E09"/>
    <w:rsid w:val="00363F18"/>
    <w:rsid w:val="00365FC5"/>
    <w:rsid w:val="00366605"/>
    <w:rsid w:val="0036695B"/>
    <w:rsid w:val="00367904"/>
    <w:rsid w:val="00374815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04C8"/>
    <w:rsid w:val="003D20E1"/>
    <w:rsid w:val="003D20E7"/>
    <w:rsid w:val="003D528E"/>
    <w:rsid w:val="003F10E8"/>
    <w:rsid w:val="003F4495"/>
    <w:rsid w:val="003F44B2"/>
    <w:rsid w:val="00400DCF"/>
    <w:rsid w:val="00406607"/>
    <w:rsid w:val="00411649"/>
    <w:rsid w:val="00417BA7"/>
    <w:rsid w:val="00420604"/>
    <w:rsid w:val="004206FE"/>
    <w:rsid w:val="00421CC6"/>
    <w:rsid w:val="00427371"/>
    <w:rsid w:val="0043102C"/>
    <w:rsid w:val="0043288F"/>
    <w:rsid w:val="0043321D"/>
    <w:rsid w:val="00433D12"/>
    <w:rsid w:val="0043515D"/>
    <w:rsid w:val="004379A0"/>
    <w:rsid w:val="00445E73"/>
    <w:rsid w:val="004512D1"/>
    <w:rsid w:val="0045303B"/>
    <w:rsid w:val="00456665"/>
    <w:rsid w:val="00456A14"/>
    <w:rsid w:val="00460127"/>
    <w:rsid w:val="00461551"/>
    <w:rsid w:val="004637BA"/>
    <w:rsid w:val="0046399E"/>
    <w:rsid w:val="00470AFA"/>
    <w:rsid w:val="0048757B"/>
    <w:rsid w:val="0049130A"/>
    <w:rsid w:val="00493502"/>
    <w:rsid w:val="00494227"/>
    <w:rsid w:val="004974BF"/>
    <w:rsid w:val="004A3FE3"/>
    <w:rsid w:val="004A42F0"/>
    <w:rsid w:val="004B0B3E"/>
    <w:rsid w:val="004B38E9"/>
    <w:rsid w:val="004B6B07"/>
    <w:rsid w:val="004D2AA2"/>
    <w:rsid w:val="004D3FB8"/>
    <w:rsid w:val="004D4065"/>
    <w:rsid w:val="004D4D3D"/>
    <w:rsid w:val="004D7911"/>
    <w:rsid w:val="004D7F6D"/>
    <w:rsid w:val="004E6FDD"/>
    <w:rsid w:val="004F3A21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34233"/>
    <w:rsid w:val="00536A81"/>
    <w:rsid w:val="00537285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B22"/>
    <w:rsid w:val="00584C2B"/>
    <w:rsid w:val="005862DB"/>
    <w:rsid w:val="005A1177"/>
    <w:rsid w:val="005A1BCF"/>
    <w:rsid w:val="005A5842"/>
    <w:rsid w:val="005A7C71"/>
    <w:rsid w:val="005C27F9"/>
    <w:rsid w:val="005C2DA0"/>
    <w:rsid w:val="005C428F"/>
    <w:rsid w:val="005C7089"/>
    <w:rsid w:val="005C71A2"/>
    <w:rsid w:val="005D5C23"/>
    <w:rsid w:val="005E0C1C"/>
    <w:rsid w:val="005E6154"/>
    <w:rsid w:val="005F0138"/>
    <w:rsid w:val="005F2C65"/>
    <w:rsid w:val="005F4D64"/>
    <w:rsid w:val="005F4FC1"/>
    <w:rsid w:val="005F5F83"/>
    <w:rsid w:val="00602060"/>
    <w:rsid w:val="00604533"/>
    <w:rsid w:val="00612122"/>
    <w:rsid w:val="00612527"/>
    <w:rsid w:val="00624AD1"/>
    <w:rsid w:val="0063488E"/>
    <w:rsid w:val="00646C78"/>
    <w:rsid w:val="006561B7"/>
    <w:rsid w:val="0066163F"/>
    <w:rsid w:val="00664759"/>
    <w:rsid w:val="0067033D"/>
    <w:rsid w:val="00672867"/>
    <w:rsid w:val="00672982"/>
    <w:rsid w:val="00674CB8"/>
    <w:rsid w:val="00676F01"/>
    <w:rsid w:val="00677C64"/>
    <w:rsid w:val="00687730"/>
    <w:rsid w:val="00693116"/>
    <w:rsid w:val="00695E85"/>
    <w:rsid w:val="006A5695"/>
    <w:rsid w:val="006B03C5"/>
    <w:rsid w:val="006C39F7"/>
    <w:rsid w:val="006D164A"/>
    <w:rsid w:val="006D4F0A"/>
    <w:rsid w:val="006D5596"/>
    <w:rsid w:val="006E0682"/>
    <w:rsid w:val="006E0B08"/>
    <w:rsid w:val="006F406E"/>
    <w:rsid w:val="007002DC"/>
    <w:rsid w:val="0070042E"/>
    <w:rsid w:val="00706813"/>
    <w:rsid w:val="007106F5"/>
    <w:rsid w:val="0071162B"/>
    <w:rsid w:val="00717127"/>
    <w:rsid w:val="00720362"/>
    <w:rsid w:val="007222CA"/>
    <w:rsid w:val="00722801"/>
    <w:rsid w:val="007228D8"/>
    <w:rsid w:val="00725C27"/>
    <w:rsid w:val="00735A14"/>
    <w:rsid w:val="00742394"/>
    <w:rsid w:val="0074289A"/>
    <w:rsid w:val="00757FBC"/>
    <w:rsid w:val="007747B1"/>
    <w:rsid w:val="00780D23"/>
    <w:rsid w:val="00780F1C"/>
    <w:rsid w:val="00784AC5"/>
    <w:rsid w:val="0079448D"/>
    <w:rsid w:val="007A212B"/>
    <w:rsid w:val="007B1EFD"/>
    <w:rsid w:val="007B2B65"/>
    <w:rsid w:val="007B2C26"/>
    <w:rsid w:val="007C0CB8"/>
    <w:rsid w:val="007C18B5"/>
    <w:rsid w:val="007C3B15"/>
    <w:rsid w:val="007E440D"/>
    <w:rsid w:val="007E752F"/>
    <w:rsid w:val="007F20F6"/>
    <w:rsid w:val="007F3154"/>
    <w:rsid w:val="007F40B6"/>
    <w:rsid w:val="007F56A1"/>
    <w:rsid w:val="007F7F4F"/>
    <w:rsid w:val="00805440"/>
    <w:rsid w:val="00805F9A"/>
    <w:rsid w:val="00810399"/>
    <w:rsid w:val="008122AB"/>
    <w:rsid w:val="008123E8"/>
    <w:rsid w:val="008233B2"/>
    <w:rsid w:val="008352DB"/>
    <w:rsid w:val="008401A6"/>
    <w:rsid w:val="00842F8F"/>
    <w:rsid w:val="00843F46"/>
    <w:rsid w:val="00854816"/>
    <w:rsid w:val="00855405"/>
    <w:rsid w:val="00861072"/>
    <w:rsid w:val="008675DA"/>
    <w:rsid w:val="00867D84"/>
    <w:rsid w:val="008705B1"/>
    <w:rsid w:val="00875709"/>
    <w:rsid w:val="00877355"/>
    <w:rsid w:val="00882B07"/>
    <w:rsid w:val="0088484F"/>
    <w:rsid w:val="00887289"/>
    <w:rsid w:val="00891AF7"/>
    <w:rsid w:val="00894928"/>
    <w:rsid w:val="0089493F"/>
    <w:rsid w:val="008B08AD"/>
    <w:rsid w:val="008B4136"/>
    <w:rsid w:val="008B4D57"/>
    <w:rsid w:val="008B730F"/>
    <w:rsid w:val="008C1D56"/>
    <w:rsid w:val="008C7FD3"/>
    <w:rsid w:val="008D3BF5"/>
    <w:rsid w:val="008D4E96"/>
    <w:rsid w:val="008E47AC"/>
    <w:rsid w:val="008E50E8"/>
    <w:rsid w:val="008F1EBE"/>
    <w:rsid w:val="008F3978"/>
    <w:rsid w:val="00900181"/>
    <w:rsid w:val="009010C6"/>
    <w:rsid w:val="00903693"/>
    <w:rsid w:val="00904FDC"/>
    <w:rsid w:val="00911E50"/>
    <w:rsid w:val="00912E18"/>
    <w:rsid w:val="009131B1"/>
    <w:rsid w:val="00915018"/>
    <w:rsid w:val="00920114"/>
    <w:rsid w:val="00920960"/>
    <w:rsid w:val="00925A1E"/>
    <w:rsid w:val="00930476"/>
    <w:rsid w:val="00941EDB"/>
    <w:rsid w:val="00945A9F"/>
    <w:rsid w:val="009462A2"/>
    <w:rsid w:val="009462DA"/>
    <w:rsid w:val="00970BF4"/>
    <w:rsid w:val="00972F4D"/>
    <w:rsid w:val="00980701"/>
    <w:rsid w:val="009863A8"/>
    <w:rsid w:val="00990701"/>
    <w:rsid w:val="00991DBF"/>
    <w:rsid w:val="00995E82"/>
    <w:rsid w:val="00996CA3"/>
    <w:rsid w:val="009971DD"/>
    <w:rsid w:val="009A0595"/>
    <w:rsid w:val="009A1E2A"/>
    <w:rsid w:val="009A7BC0"/>
    <w:rsid w:val="009C37A9"/>
    <w:rsid w:val="009D5A5D"/>
    <w:rsid w:val="009D5ED0"/>
    <w:rsid w:val="009D78EE"/>
    <w:rsid w:val="009F20DB"/>
    <w:rsid w:val="009F3B8A"/>
    <w:rsid w:val="009F4BB8"/>
    <w:rsid w:val="009F7AC2"/>
    <w:rsid w:val="00A00A77"/>
    <w:rsid w:val="00A04626"/>
    <w:rsid w:val="00A063F4"/>
    <w:rsid w:val="00A11965"/>
    <w:rsid w:val="00A1365E"/>
    <w:rsid w:val="00A16D73"/>
    <w:rsid w:val="00A260B1"/>
    <w:rsid w:val="00A317F0"/>
    <w:rsid w:val="00A32B7A"/>
    <w:rsid w:val="00A35DE8"/>
    <w:rsid w:val="00A4249B"/>
    <w:rsid w:val="00A4342D"/>
    <w:rsid w:val="00A44C1A"/>
    <w:rsid w:val="00A50A58"/>
    <w:rsid w:val="00A52A67"/>
    <w:rsid w:val="00A571F8"/>
    <w:rsid w:val="00A62F0E"/>
    <w:rsid w:val="00A650DF"/>
    <w:rsid w:val="00A65E66"/>
    <w:rsid w:val="00A82660"/>
    <w:rsid w:val="00A84E41"/>
    <w:rsid w:val="00AB03D3"/>
    <w:rsid w:val="00AB54A7"/>
    <w:rsid w:val="00AB6EB1"/>
    <w:rsid w:val="00AC312A"/>
    <w:rsid w:val="00AC42FA"/>
    <w:rsid w:val="00AD004D"/>
    <w:rsid w:val="00AD16D0"/>
    <w:rsid w:val="00AD1D11"/>
    <w:rsid w:val="00AD1D17"/>
    <w:rsid w:val="00AD48C8"/>
    <w:rsid w:val="00AE1A99"/>
    <w:rsid w:val="00AE2AE3"/>
    <w:rsid w:val="00AF0C96"/>
    <w:rsid w:val="00AF1C35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6E12"/>
    <w:rsid w:val="00B7636E"/>
    <w:rsid w:val="00B804A0"/>
    <w:rsid w:val="00B82ECC"/>
    <w:rsid w:val="00B91744"/>
    <w:rsid w:val="00B93A5D"/>
    <w:rsid w:val="00B968A5"/>
    <w:rsid w:val="00BA242F"/>
    <w:rsid w:val="00BA5127"/>
    <w:rsid w:val="00BA5AC3"/>
    <w:rsid w:val="00BA5DAE"/>
    <w:rsid w:val="00BA6321"/>
    <w:rsid w:val="00BA7219"/>
    <w:rsid w:val="00BA7B96"/>
    <w:rsid w:val="00BB7219"/>
    <w:rsid w:val="00BC7607"/>
    <w:rsid w:val="00BD0544"/>
    <w:rsid w:val="00BD0D2F"/>
    <w:rsid w:val="00BD45F1"/>
    <w:rsid w:val="00BE4950"/>
    <w:rsid w:val="00BF4D9E"/>
    <w:rsid w:val="00C06726"/>
    <w:rsid w:val="00C11508"/>
    <w:rsid w:val="00C1441B"/>
    <w:rsid w:val="00C14A48"/>
    <w:rsid w:val="00C210E9"/>
    <w:rsid w:val="00C21B12"/>
    <w:rsid w:val="00C22124"/>
    <w:rsid w:val="00C35DF0"/>
    <w:rsid w:val="00C50DDE"/>
    <w:rsid w:val="00C64C79"/>
    <w:rsid w:val="00C65603"/>
    <w:rsid w:val="00C66392"/>
    <w:rsid w:val="00C75CF2"/>
    <w:rsid w:val="00C92A2A"/>
    <w:rsid w:val="00C955F1"/>
    <w:rsid w:val="00C95E94"/>
    <w:rsid w:val="00C9724F"/>
    <w:rsid w:val="00CA0B9C"/>
    <w:rsid w:val="00CA4415"/>
    <w:rsid w:val="00CA4D1A"/>
    <w:rsid w:val="00CB1098"/>
    <w:rsid w:val="00CB27EF"/>
    <w:rsid w:val="00CB421F"/>
    <w:rsid w:val="00CB743C"/>
    <w:rsid w:val="00CB7CFD"/>
    <w:rsid w:val="00CC0DD4"/>
    <w:rsid w:val="00CC4C83"/>
    <w:rsid w:val="00CC5BEE"/>
    <w:rsid w:val="00CE34DE"/>
    <w:rsid w:val="00CE58A2"/>
    <w:rsid w:val="00CE7E9F"/>
    <w:rsid w:val="00CF1431"/>
    <w:rsid w:val="00CF22B7"/>
    <w:rsid w:val="00CF402D"/>
    <w:rsid w:val="00D130A9"/>
    <w:rsid w:val="00D1660C"/>
    <w:rsid w:val="00D16E9F"/>
    <w:rsid w:val="00D21EEE"/>
    <w:rsid w:val="00D2232E"/>
    <w:rsid w:val="00D22E6A"/>
    <w:rsid w:val="00D30CA9"/>
    <w:rsid w:val="00D4410A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73B0"/>
    <w:rsid w:val="00D81111"/>
    <w:rsid w:val="00D81ECF"/>
    <w:rsid w:val="00D90A19"/>
    <w:rsid w:val="00DA2868"/>
    <w:rsid w:val="00DA5614"/>
    <w:rsid w:val="00DB1E86"/>
    <w:rsid w:val="00DB2EB1"/>
    <w:rsid w:val="00DB4283"/>
    <w:rsid w:val="00DC7698"/>
    <w:rsid w:val="00DD0D8F"/>
    <w:rsid w:val="00DD7E81"/>
    <w:rsid w:val="00DE0352"/>
    <w:rsid w:val="00DE0CB5"/>
    <w:rsid w:val="00DF1707"/>
    <w:rsid w:val="00E02F32"/>
    <w:rsid w:val="00E0341D"/>
    <w:rsid w:val="00E101E4"/>
    <w:rsid w:val="00E11639"/>
    <w:rsid w:val="00E148E4"/>
    <w:rsid w:val="00E157A9"/>
    <w:rsid w:val="00E207EF"/>
    <w:rsid w:val="00E20AFF"/>
    <w:rsid w:val="00E236CB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33C"/>
    <w:rsid w:val="00E609FD"/>
    <w:rsid w:val="00E737B9"/>
    <w:rsid w:val="00E81718"/>
    <w:rsid w:val="00E81C49"/>
    <w:rsid w:val="00E823FB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C03CB"/>
    <w:rsid w:val="00EC3823"/>
    <w:rsid w:val="00EC63F1"/>
    <w:rsid w:val="00EE30A6"/>
    <w:rsid w:val="00EE5DFB"/>
    <w:rsid w:val="00EF4407"/>
    <w:rsid w:val="00EF5A3F"/>
    <w:rsid w:val="00F02BBC"/>
    <w:rsid w:val="00F11497"/>
    <w:rsid w:val="00F11679"/>
    <w:rsid w:val="00F16712"/>
    <w:rsid w:val="00F17172"/>
    <w:rsid w:val="00F236E8"/>
    <w:rsid w:val="00F23FDE"/>
    <w:rsid w:val="00F2425D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18D7"/>
    <w:rsid w:val="00FA3C40"/>
    <w:rsid w:val="00FA4E81"/>
    <w:rsid w:val="00FB0333"/>
    <w:rsid w:val="00FB163F"/>
    <w:rsid w:val="00FB33CE"/>
    <w:rsid w:val="00FB3AA3"/>
    <w:rsid w:val="00FB591F"/>
    <w:rsid w:val="00FD1C66"/>
    <w:rsid w:val="00FD32CD"/>
    <w:rsid w:val="00FE6CAD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E69D8"/>
  <w15:docId w15:val="{056CA3B9-1A48-489C-B772-70F8EB2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BA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0D9E-C78D-4648-80C5-62001E77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1130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38</cp:revision>
  <cp:lastPrinted>2024-02-21T08:28:00Z</cp:lastPrinted>
  <dcterms:created xsi:type="dcterms:W3CDTF">2023-08-31T11:59:00Z</dcterms:created>
  <dcterms:modified xsi:type="dcterms:W3CDTF">2024-03-01T08:34:00Z</dcterms:modified>
</cp:coreProperties>
</file>